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4FF" w:rsidRDefault="00806550" w:rsidP="00806550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5DE" w:rsidRDefault="008855DE" w:rsidP="006B7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4FF" w:rsidRDefault="00806550" w:rsidP="006B74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7095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9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4FF" w:rsidRPr="00DC18AC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8A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3. Компетенции педагогического Совета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 - принимает учебный план;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>- принимает различные варианты содержания образования: образовательные программы, соответствующие федеральным государственн</w:t>
      </w:r>
      <w:r>
        <w:rPr>
          <w:rFonts w:ascii="Times New Roman" w:hAnsi="Times New Roman" w:cs="Times New Roman"/>
          <w:sz w:val="28"/>
          <w:szCs w:val="28"/>
        </w:rPr>
        <w:t xml:space="preserve">ым образовательным стандартам;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- принимает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 </w:t>
      </w:r>
    </w:p>
    <w:p w:rsidR="006B74FF" w:rsidRPr="00C973C4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- </w:t>
      </w:r>
      <w:r w:rsidRPr="00C973C4">
        <w:rPr>
          <w:rFonts w:ascii="Times New Roman" w:hAnsi="Times New Roman" w:cs="Times New Roman"/>
          <w:sz w:val="28"/>
          <w:szCs w:val="28"/>
        </w:rPr>
        <w:t xml:space="preserve">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- принимает решение о форме, периодичности и порядке проведения текущего контроля успеваемости и промежуточной аттестации </w:t>
      </w:r>
      <w:proofErr w:type="gramStart"/>
      <w:r w:rsidRPr="001243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2432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- принимает решение о форме, периодичности и порядке проведения </w:t>
      </w:r>
      <w:proofErr w:type="spellStart"/>
      <w:r w:rsidRPr="0012432B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2432B">
        <w:rPr>
          <w:rFonts w:ascii="Times New Roman" w:hAnsi="Times New Roman" w:cs="Times New Roman"/>
          <w:sz w:val="28"/>
          <w:szCs w:val="28"/>
        </w:rPr>
        <w:t xml:space="preserve">, обеспечении </w:t>
      </w:r>
      <w:proofErr w:type="gramStart"/>
      <w:r w:rsidRPr="0012432B">
        <w:rPr>
          <w:rFonts w:ascii="Times New Roman" w:hAnsi="Times New Roman" w:cs="Times New Roman"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12432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432B">
        <w:rPr>
          <w:rFonts w:ascii="Times New Roman" w:hAnsi="Times New Roman" w:cs="Times New Roman"/>
          <w:sz w:val="28"/>
          <w:szCs w:val="28"/>
        </w:rPr>
        <w:t>- принимает решение о допуске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9 и 11 классов</w:t>
      </w:r>
      <w:r w:rsidRPr="0012432B">
        <w:rPr>
          <w:rFonts w:ascii="Times New Roman" w:hAnsi="Times New Roman" w:cs="Times New Roman"/>
          <w:sz w:val="28"/>
          <w:szCs w:val="28"/>
        </w:rPr>
        <w:t xml:space="preserve"> к итоговой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(в том числе и в дополнительное время)</w:t>
      </w:r>
      <w:r w:rsidRPr="0012432B">
        <w:rPr>
          <w:rFonts w:ascii="Times New Roman" w:hAnsi="Times New Roman" w:cs="Times New Roman"/>
          <w:sz w:val="28"/>
          <w:szCs w:val="28"/>
        </w:rPr>
        <w:t>, переводе обучающихся в следующий класс, условном переводе в следующий класс, выпуске из учреждения, а также, по согласованию с родителями (законными представителями), о повторном обуч</w:t>
      </w:r>
      <w:r>
        <w:rPr>
          <w:rFonts w:ascii="Times New Roman" w:hAnsi="Times New Roman" w:cs="Times New Roman"/>
          <w:sz w:val="28"/>
          <w:szCs w:val="28"/>
        </w:rPr>
        <w:t xml:space="preserve">ении в том же классе, переводе </w:t>
      </w:r>
      <w:r w:rsidRPr="0012432B">
        <w:rPr>
          <w:rFonts w:ascii="Times New Roman" w:hAnsi="Times New Roman" w:cs="Times New Roman"/>
          <w:sz w:val="28"/>
          <w:szCs w:val="28"/>
        </w:rPr>
        <w:t>на обучение по адаптированным образовательным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432B">
        <w:rPr>
          <w:rFonts w:ascii="Times New Roman" w:hAnsi="Times New Roman" w:cs="Times New Roman"/>
          <w:sz w:val="28"/>
          <w:szCs w:val="28"/>
        </w:rPr>
        <w:t xml:space="preserve"> либо на обучение по и</w:t>
      </w:r>
      <w:r>
        <w:rPr>
          <w:rFonts w:ascii="Times New Roman" w:hAnsi="Times New Roman" w:cs="Times New Roman"/>
          <w:sz w:val="28"/>
          <w:szCs w:val="28"/>
        </w:rPr>
        <w:t>ндивидуальному учебному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плану;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- принимает решение об исключении обучающегося из учреждения в случаях, предусмотренных законом и локальными актами учреждения;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>- принимает решение о поощрени</w:t>
      </w:r>
      <w:r>
        <w:rPr>
          <w:rFonts w:ascii="Times New Roman" w:hAnsi="Times New Roman" w:cs="Times New Roman"/>
          <w:sz w:val="28"/>
          <w:szCs w:val="28"/>
        </w:rPr>
        <w:t>и обучающихся и педагогических работников;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- оказывает содействие деятельности общественных объединений обучающихся,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– внесение предложений директору по основным направлениям образовательной деятельности Учреждения, включая предложения по перспективе (стратегии) развития Учреждения;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– внесение предложений директору по изменению устава, локальных нормативных актов по основным вопросам организации и осуществления </w:t>
      </w:r>
      <w:r w:rsidRPr="0012432B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образовательной деятельности, в т. ч. затрагивающих права и обязанности обучающихся;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– внесение предложений директору о материально-техническом обеспечении образовательной деятельности, оборудованию помещений в соответствии с требованиями федеральных государственных образовательных стандартов, санитарно-эпидемиологических требований;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– разработка образовательных программ, в т. ч.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– согласование разработанных образовательных программ;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– согласование выбора учебников, учебных пособий, материалов и иных средств обучения и воспитания в соответствии с образовательной программой;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– выбор направлений научно-исследовательской, инновационной деятельности в сфере образования, взаимодействия Учреждения с иными образовательными и научными организациями;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– согласование локального нормативного акта об аттестации педагогических работников;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– определение форм, периодичности и порядка проведения текущего контроля успеваемости и промежуточной аттестации обучающихся;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– согласование локального нормативного акта об осуществлении текущего контроля успеваемости и промежуточной аттестации </w:t>
      </w:r>
      <w:proofErr w:type="gramStart"/>
      <w:r w:rsidRPr="0012432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2432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– совершенствование методов обучения и воспитания с учетом достижений педагогической науки и передового педагогического опыта, внедрение образовательных технологий, электронного обучения; </w:t>
      </w:r>
    </w:p>
    <w:p w:rsidR="006B74FF" w:rsidRPr="00C973C4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C973C4">
        <w:rPr>
          <w:rFonts w:ascii="Times New Roman" w:hAnsi="Times New Roman" w:cs="Times New Roman"/>
          <w:sz w:val="28"/>
          <w:szCs w:val="28"/>
        </w:rPr>
        <w:t>– внесение предложений директору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C973C4">
        <w:rPr>
          <w:rFonts w:ascii="Times New Roman" w:hAnsi="Times New Roman" w:cs="Times New Roman"/>
          <w:sz w:val="28"/>
          <w:szCs w:val="28"/>
        </w:rPr>
        <w:t xml:space="preserve"> по вопросам повышения квалификации педагогических работников, развитию их творческой инициативы;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– представление к поощрению обучающихся и педагогических работников;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>– решение вопроса о применении мер педагогического воздействия в отношении обучающихся, а также согласование отчисления обучающихся в качестве меры</w:t>
      </w:r>
      <w:r>
        <w:rPr>
          <w:rFonts w:ascii="Times New Roman" w:hAnsi="Times New Roman" w:cs="Times New Roman"/>
          <w:sz w:val="28"/>
          <w:szCs w:val="28"/>
        </w:rPr>
        <w:t xml:space="preserve"> дисциплинарного взыскания; </w:t>
      </w:r>
    </w:p>
    <w:p w:rsidR="006B74FF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>– рассмотрение предложений о переводе обучающихся в следующий класс по резуль</w:t>
      </w:r>
      <w:r>
        <w:rPr>
          <w:rFonts w:ascii="Times New Roman" w:hAnsi="Times New Roman" w:cs="Times New Roman"/>
          <w:sz w:val="28"/>
          <w:szCs w:val="28"/>
        </w:rPr>
        <w:t>татам промежуточной аттестации;</w:t>
      </w:r>
    </w:p>
    <w:p w:rsidR="006B74FF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принятие решения о выдаче аттестатов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основном общем и среднем общем образовании;</w:t>
      </w:r>
    </w:p>
    <w:p w:rsidR="006B74FF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 решения о переводе обучающегося на домашнее обучение;</w:t>
      </w:r>
    </w:p>
    <w:p w:rsidR="006B74FF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локальных нормативных актов, относящихся к образовательному, воспитательному, методическому направлениям деятельности Учреждения.</w:t>
      </w:r>
    </w:p>
    <w:p w:rsidR="008855DE" w:rsidRDefault="008855DE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</w:p>
    <w:p w:rsidR="008855DE" w:rsidRDefault="008855DE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</w:p>
    <w:p w:rsidR="006B74FF" w:rsidRDefault="006B74FF" w:rsidP="006B74FF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B74FF" w:rsidRPr="00DC18AC" w:rsidRDefault="006B74FF" w:rsidP="006B74FF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8A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4.Организация деятельности педсовета школы.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12432B">
        <w:rPr>
          <w:rFonts w:ascii="Times New Roman" w:hAnsi="Times New Roman" w:cs="Times New Roman"/>
          <w:sz w:val="28"/>
          <w:szCs w:val="28"/>
        </w:rPr>
        <w:t xml:space="preserve">Педагогический совет выбирает из своего состава председателя и секретаря. </w:t>
      </w:r>
    </w:p>
    <w:p w:rsidR="006B74FF" w:rsidRPr="00453B86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4.2.Педагогический совет У</w:t>
      </w:r>
      <w:r w:rsidRPr="0012432B">
        <w:rPr>
          <w:rFonts w:ascii="Times New Roman" w:hAnsi="Times New Roman" w:cs="Times New Roman"/>
          <w:sz w:val="28"/>
          <w:szCs w:val="28"/>
        </w:rPr>
        <w:t xml:space="preserve">чреждения созывается председателем по мере надобности, но не реже четырех раз в год. Внеочередные заседания педагогического совета проводятся по требованию не менее одной трети его состава.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Pr="0012432B">
        <w:rPr>
          <w:rFonts w:ascii="Times New Roman" w:hAnsi="Times New Roman" w:cs="Times New Roman"/>
          <w:sz w:val="28"/>
          <w:szCs w:val="28"/>
        </w:rPr>
        <w:t xml:space="preserve">Председатель открывает и закрывает заседание педагогического совета, предоставляет слово его участникам, выносит на голосование вопросы повестки заседания, подписывает протокол заседания педагогического совета.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Секретарь ведет протокол заседания педагогического совета, а также передает оформленные протоколы на хранение в соответствии с установленными в Учреждении правилами организации делопроизводства.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Pr="0012432B">
        <w:rPr>
          <w:rFonts w:ascii="Times New Roman" w:hAnsi="Times New Roman" w:cs="Times New Roman"/>
          <w:sz w:val="28"/>
          <w:szCs w:val="28"/>
        </w:rPr>
        <w:t>Решение педагогического совета считается правомочным, если на его заседании присутствовало не менее двух третей его состава и за решение проголосовало более половины от числа присутствовавших. При равном количестве голосов решающим является голос предс</w:t>
      </w:r>
      <w:r>
        <w:rPr>
          <w:rFonts w:ascii="Times New Roman" w:hAnsi="Times New Roman" w:cs="Times New Roman"/>
          <w:sz w:val="28"/>
          <w:szCs w:val="28"/>
        </w:rPr>
        <w:t>едателя педагогического совета У</w:t>
      </w:r>
      <w:r w:rsidRPr="0012432B">
        <w:rPr>
          <w:rFonts w:ascii="Times New Roman" w:hAnsi="Times New Roman" w:cs="Times New Roman"/>
          <w:sz w:val="28"/>
          <w:szCs w:val="28"/>
        </w:rPr>
        <w:t>чреждения. Процедура голосования опред</w:t>
      </w:r>
      <w:r>
        <w:rPr>
          <w:rFonts w:ascii="Times New Roman" w:hAnsi="Times New Roman" w:cs="Times New Roman"/>
          <w:sz w:val="28"/>
          <w:szCs w:val="28"/>
        </w:rPr>
        <w:t>еляется педагогическим советом У</w:t>
      </w:r>
      <w:r w:rsidRPr="0012432B">
        <w:rPr>
          <w:rFonts w:ascii="Times New Roman" w:hAnsi="Times New Roman" w:cs="Times New Roman"/>
          <w:sz w:val="28"/>
          <w:szCs w:val="28"/>
        </w:rPr>
        <w:t>чреждения. Решения педагогического совета р</w:t>
      </w:r>
      <w:r>
        <w:rPr>
          <w:rFonts w:ascii="Times New Roman" w:hAnsi="Times New Roman" w:cs="Times New Roman"/>
          <w:sz w:val="28"/>
          <w:szCs w:val="28"/>
        </w:rPr>
        <w:t>еализуются приказами директора У</w:t>
      </w:r>
      <w:r w:rsidRPr="0012432B">
        <w:rPr>
          <w:rFonts w:ascii="Times New Roman" w:hAnsi="Times New Roman" w:cs="Times New Roman"/>
          <w:sz w:val="28"/>
          <w:szCs w:val="28"/>
        </w:rPr>
        <w:t xml:space="preserve">чреждения. </w:t>
      </w:r>
    </w:p>
    <w:p w:rsidR="006B74FF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Pr="0012432B">
        <w:rPr>
          <w:rFonts w:ascii="Times New Roman" w:hAnsi="Times New Roman" w:cs="Times New Roman"/>
          <w:sz w:val="28"/>
          <w:szCs w:val="28"/>
        </w:rPr>
        <w:t xml:space="preserve">Решения, принятые в ходе заседания педагогического совета, фиксируются в протоколе.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педагогического совета школы знакомятся решениями педагогического совета под роспись с указанием даты ознакомления. Члены педагогического совета, не присутствовавшие на педагогическом совете, знакомятся с решением педагогического совета по мере возможности (после явки на работу и пр.) и тоже под роспись, указываю дату ознакомления.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Pr="0012432B">
        <w:rPr>
          <w:rFonts w:ascii="Times New Roman" w:hAnsi="Times New Roman" w:cs="Times New Roman"/>
          <w:sz w:val="28"/>
          <w:szCs w:val="28"/>
        </w:rPr>
        <w:t xml:space="preserve">Передача права голоса одним участником педагогического совета другому запрещается. </w:t>
      </w:r>
    </w:p>
    <w:p w:rsidR="006B74FF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</w:t>
      </w:r>
      <w:r w:rsidRPr="0012432B">
        <w:rPr>
          <w:rFonts w:ascii="Times New Roman" w:hAnsi="Times New Roman" w:cs="Times New Roman"/>
          <w:sz w:val="28"/>
          <w:szCs w:val="28"/>
        </w:rPr>
        <w:t>Протокол заседания педагогического совета составляется не позднее трех рабочих дней после его завершения</w:t>
      </w:r>
      <w:r>
        <w:rPr>
          <w:rFonts w:ascii="Times New Roman" w:hAnsi="Times New Roman" w:cs="Times New Roman"/>
          <w:sz w:val="28"/>
          <w:szCs w:val="28"/>
        </w:rPr>
        <w:t xml:space="preserve"> в двух экземплярах.</w:t>
      </w:r>
      <w:r w:rsidRPr="001243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4FF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Протоколы педагогических советов школы могут быть распечатаны на современных печатно-множительных устройствах. В данном случае, каждый протокол прошнуровывается, пронумеровывается и скрепляется подписью директора школы и печатью школы.</w:t>
      </w:r>
    </w:p>
    <w:p w:rsidR="006B74FF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Нумерация протоколов ведется  от начала учебного года.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Протокол составляется в соответствии с общими требованиями делопроизводства, установленными в Учреждении, с указанием следующий сведений: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– количество педагогических работников, принявших участие в заседании, отметка о соблюдении кворума;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– количество голосов "за", "против" и "воздержался" по каждому вопросу повестки заседания; </w:t>
      </w:r>
    </w:p>
    <w:p w:rsidR="006B74FF" w:rsidRPr="0012432B" w:rsidRDefault="006B74FF" w:rsidP="006B74F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12432B">
        <w:rPr>
          <w:rFonts w:ascii="Times New Roman" w:hAnsi="Times New Roman" w:cs="Times New Roman"/>
          <w:sz w:val="28"/>
          <w:szCs w:val="28"/>
        </w:rPr>
        <w:t xml:space="preserve">решение педагогического совета по каждому вопросу повестки заседания.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Протокол заседания педагогического совета подписывается председателем и секретарем. В случае обнаружения ошибок, неточностей, недостоверного изложения фактов в протоколе заседания педагогического совета, участник (участники) совета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на следующем заседании педагогического совета, внеся данный вопрос в его повестку дня.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>Оригиналы протоколов хран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2432B">
        <w:rPr>
          <w:rFonts w:ascii="Times New Roman" w:hAnsi="Times New Roman" w:cs="Times New Roman"/>
          <w:sz w:val="28"/>
          <w:szCs w:val="28"/>
        </w:rPr>
        <w:t>тся в архиве Учреждения.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4.8.</w:t>
      </w:r>
      <w:r w:rsidRPr="0012432B">
        <w:rPr>
          <w:rFonts w:ascii="Times New Roman" w:hAnsi="Times New Roman" w:cs="Times New Roman"/>
          <w:sz w:val="28"/>
          <w:szCs w:val="28"/>
        </w:rPr>
        <w:t xml:space="preserve">Предложения директору по вопросам, отнесенным к компетенции педагогического совета настоящим уставом, а также решение вопросов по выбору направлений научно-исследовательской, инновационной деятельности, взаимодействия Учреждения с иными образовательными и научными организациями, совершенствованию методов обучения и воспитания, могут приниматься без проведения заседания (личного присутствия членов педагогического совета) путем проведения заочного голосования (опросным путем). </w:t>
      </w:r>
      <w:proofErr w:type="gramEnd"/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Такое голосование проводится путем обмена документами посредством электронной или иной связи, обеспечивающей аутентичность передаваемых и принимаемых сообщений и их документальное подтверждение.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Порядок проведения заочного голосования утверждается на заседании педагогического совета, он должен предусматривать: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– обязательность сообщения всем членам педагогического совета вопросов, вынесенных на заочное голосование;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– возможность ознакомления всех членов педагогического совета до начала голосования со всеми необходимыми информацией и материалами;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– возможность вносить предложения о включении в перечень вопросов, вынесенных на заочное голосование, дополнительных вопросов;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– обязательность сообщения всем членам педагогического совета до начала голосования измененной повестки дня;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– срок окончания процедуры голосования и подведения итогов голосования.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Решение, принятое путем заочного голосования, оформляется протоколом с указанием следующих сведений: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– количество педагогических работников, которым были разосланы вопросы, требующие принятия решения;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– количество педагогических работников, принявших участие в заочном голосовании, отметка о соблюдении кворума;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количество голосов «за», «против» и «воздержался»</w:t>
      </w:r>
      <w:r w:rsidRPr="0012432B">
        <w:rPr>
          <w:rFonts w:ascii="Times New Roman" w:hAnsi="Times New Roman" w:cs="Times New Roman"/>
          <w:sz w:val="28"/>
          <w:szCs w:val="28"/>
        </w:rPr>
        <w:t xml:space="preserve"> по каждому вопросу;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t xml:space="preserve">– решение педагогического совета по каждому вопросу, требующего решения. </w:t>
      </w:r>
    </w:p>
    <w:p w:rsidR="006B74FF" w:rsidRPr="0012432B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 w:rsidRPr="0012432B">
        <w:rPr>
          <w:rFonts w:ascii="Times New Roman" w:hAnsi="Times New Roman" w:cs="Times New Roman"/>
          <w:sz w:val="28"/>
          <w:szCs w:val="28"/>
        </w:rPr>
        <w:lastRenderedPageBreak/>
        <w:t xml:space="preserve">К протоколу прикладываются вся информация и материалы, а также иные документы, касающиеся решения. </w:t>
      </w:r>
    </w:p>
    <w:p w:rsidR="006B74FF" w:rsidRDefault="006B74FF" w:rsidP="006B74FF">
      <w:pPr>
        <w:spacing w:after="0" w:line="240" w:lineRule="auto"/>
        <w:ind w:firstLine="3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</w:t>
      </w:r>
      <w:r w:rsidRPr="0012432B">
        <w:rPr>
          <w:rFonts w:ascii="Times New Roman" w:hAnsi="Times New Roman" w:cs="Times New Roman"/>
          <w:sz w:val="28"/>
          <w:szCs w:val="28"/>
        </w:rPr>
        <w:t>Вопросы деятельность педагогического с</w:t>
      </w:r>
      <w:r>
        <w:rPr>
          <w:rFonts w:ascii="Times New Roman" w:hAnsi="Times New Roman" w:cs="Times New Roman"/>
          <w:sz w:val="28"/>
          <w:szCs w:val="28"/>
        </w:rPr>
        <w:t>овета, не указанные в настоящем У</w:t>
      </w:r>
      <w:r w:rsidRPr="0012432B">
        <w:rPr>
          <w:rFonts w:ascii="Times New Roman" w:hAnsi="Times New Roman" w:cs="Times New Roman"/>
          <w:sz w:val="28"/>
          <w:szCs w:val="28"/>
        </w:rPr>
        <w:t>ставе</w:t>
      </w:r>
      <w:r>
        <w:rPr>
          <w:rFonts w:ascii="Times New Roman" w:hAnsi="Times New Roman" w:cs="Times New Roman"/>
          <w:sz w:val="28"/>
          <w:szCs w:val="28"/>
        </w:rPr>
        <w:t>, могут регламентироваться П</w:t>
      </w:r>
      <w:r w:rsidRPr="0012432B">
        <w:rPr>
          <w:rFonts w:ascii="Times New Roman" w:hAnsi="Times New Roman" w:cs="Times New Roman"/>
          <w:sz w:val="28"/>
          <w:szCs w:val="28"/>
        </w:rPr>
        <w:t>оложением о педагогическом совете, которое не может противоречить законодательству и настоящему Уставу.</w:t>
      </w:r>
    </w:p>
    <w:p w:rsidR="000D2CCB" w:rsidRDefault="000D2CCB"/>
    <w:sectPr w:rsidR="000D2CCB" w:rsidSect="000D2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B74FF"/>
    <w:rsid w:val="00003AAE"/>
    <w:rsid w:val="00004823"/>
    <w:rsid w:val="0000758A"/>
    <w:rsid w:val="00007918"/>
    <w:rsid w:val="000114B7"/>
    <w:rsid w:val="00013489"/>
    <w:rsid w:val="0001761E"/>
    <w:rsid w:val="0003277E"/>
    <w:rsid w:val="0003499C"/>
    <w:rsid w:val="00036E67"/>
    <w:rsid w:val="00053223"/>
    <w:rsid w:val="000607AF"/>
    <w:rsid w:val="00074448"/>
    <w:rsid w:val="00082D3D"/>
    <w:rsid w:val="00083153"/>
    <w:rsid w:val="00084357"/>
    <w:rsid w:val="00086161"/>
    <w:rsid w:val="0008648B"/>
    <w:rsid w:val="0009514A"/>
    <w:rsid w:val="00095597"/>
    <w:rsid w:val="000A2251"/>
    <w:rsid w:val="000C42A2"/>
    <w:rsid w:val="000D0021"/>
    <w:rsid w:val="000D2CCB"/>
    <w:rsid w:val="000D7F75"/>
    <w:rsid w:val="000E3797"/>
    <w:rsid w:val="000F0B28"/>
    <w:rsid w:val="000F7EAD"/>
    <w:rsid w:val="00105426"/>
    <w:rsid w:val="00110C18"/>
    <w:rsid w:val="001302A4"/>
    <w:rsid w:val="00132FD9"/>
    <w:rsid w:val="00144B63"/>
    <w:rsid w:val="0014567F"/>
    <w:rsid w:val="001473FE"/>
    <w:rsid w:val="00155F04"/>
    <w:rsid w:val="00167FD9"/>
    <w:rsid w:val="001826C0"/>
    <w:rsid w:val="00192FE4"/>
    <w:rsid w:val="00193EB8"/>
    <w:rsid w:val="001B734D"/>
    <w:rsid w:val="001C7E16"/>
    <w:rsid w:val="001D1497"/>
    <w:rsid w:val="001D2E69"/>
    <w:rsid w:val="001E0AC8"/>
    <w:rsid w:val="002053BD"/>
    <w:rsid w:val="00210B29"/>
    <w:rsid w:val="002126FE"/>
    <w:rsid w:val="00220C04"/>
    <w:rsid w:val="00220E2F"/>
    <w:rsid w:val="00221BE9"/>
    <w:rsid w:val="00234BC2"/>
    <w:rsid w:val="002555A1"/>
    <w:rsid w:val="002751FC"/>
    <w:rsid w:val="002754C2"/>
    <w:rsid w:val="00286007"/>
    <w:rsid w:val="002878D1"/>
    <w:rsid w:val="002D5F6C"/>
    <w:rsid w:val="002D652F"/>
    <w:rsid w:val="002E3313"/>
    <w:rsid w:val="002E75AE"/>
    <w:rsid w:val="00304553"/>
    <w:rsid w:val="003223DD"/>
    <w:rsid w:val="00326DDE"/>
    <w:rsid w:val="00334076"/>
    <w:rsid w:val="00337D8D"/>
    <w:rsid w:val="00340485"/>
    <w:rsid w:val="0034387E"/>
    <w:rsid w:val="003744BC"/>
    <w:rsid w:val="003751AE"/>
    <w:rsid w:val="00387203"/>
    <w:rsid w:val="003D56A7"/>
    <w:rsid w:val="003D782E"/>
    <w:rsid w:val="00420356"/>
    <w:rsid w:val="0042343B"/>
    <w:rsid w:val="00427562"/>
    <w:rsid w:val="00431825"/>
    <w:rsid w:val="00432CF3"/>
    <w:rsid w:val="0046431F"/>
    <w:rsid w:val="00477BF9"/>
    <w:rsid w:val="004875C7"/>
    <w:rsid w:val="004912F4"/>
    <w:rsid w:val="004B1D24"/>
    <w:rsid w:val="004B5220"/>
    <w:rsid w:val="004B5F29"/>
    <w:rsid w:val="004C1505"/>
    <w:rsid w:val="004D1409"/>
    <w:rsid w:val="004E5D62"/>
    <w:rsid w:val="004F2292"/>
    <w:rsid w:val="004F6EC3"/>
    <w:rsid w:val="004F74B4"/>
    <w:rsid w:val="00505093"/>
    <w:rsid w:val="00510876"/>
    <w:rsid w:val="00523625"/>
    <w:rsid w:val="00523843"/>
    <w:rsid w:val="00525196"/>
    <w:rsid w:val="00536FFF"/>
    <w:rsid w:val="00545BD2"/>
    <w:rsid w:val="005470F2"/>
    <w:rsid w:val="00551272"/>
    <w:rsid w:val="00555118"/>
    <w:rsid w:val="00577335"/>
    <w:rsid w:val="00582843"/>
    <w:rsid w:val="005968A9"/>
    <w:rsid w:val="005A1CC0"/>
    <w:rsid w:val="005A28F4"/>
    <w:rsid w:val="005A3CAE"/>
    <w:rsid w:val="005A4472"/>
    <w:rsid w:val="005A7813"/>
    <w:rsid w:val="005B3DC3"/>
    <w:rsid w:val="005D16FB"/>
    <w:rsid w:val="005E28A3"/>
    <w:rsid w:val="005F199E"/>
    <w:rsid w:val="005F2685"/>
    <w:rsid w:val="00614939"/>
    <w:rsid w:val="006150BD"/>
    <w:rsid w:val="00635563"/>
    <w:rsid w:val="00637977"/>
    <w:rsid w:val="00645BC7"/>
    <w:rsid w:val="0065790F"/>
    <w:rsid w:val="0067344E"/>
    <w:rsid w:val="006847C7"/>
    <w:rsid w:val="00687AC1"/>
    <w:rsid w:val="00694108"/>
    <w:rsid w:val="006B624C"/>
    <w:rsid w:val="006B74FF"/>
    <w:rsid w:val="006C6D2A"/>
    <w:rsid w:val="006D3218"/>
    <w:rsid w:val="006D3724"/>
    <w:rsid w:val="006D4D01"/>
    <w:rsid w:val="006E6B3E"/>
    <w:rsid w:val="006E7CB9"/>
    <w:rsid w:val="00701AEE"/>
    <w:rsid w:val="00703503"/>
    <w:rsid w:val="007146DB"/>
    <w:rsid w:val="00714F70"/>
    <w:rsid w:val="00721C26"/>
    <w:rsid w:val="0072373E"/>
    <w:rsid w:val="007344CC"/>
    <w:rsid w:val="00774733"/>
    <w:rsid w:val="007772CC"/>
    <w:rsid w:val="007815D1"/>
    <w:rsid w:val="007915BD"/>
    <w:rsid w:val="007934C1"/>
    <w:rsid w:val="007A0134"/>
    <w:rsid w:val="007A3D2B"/>
    <w:rsid w:val="007E0965"/>
    <w:rsid w:val="007E48AB"/>
    <w:rsid w:val="00805A66"/>
    <w:rsid w:val="00806550"/>
    <w:rsid w:val="00817A9C"/>
    <w:rsid w:val="00820AE5"/>
    <w:rsid w:val="00822066"/>
    <w:rsid w:val="00826E67"/>
    <w:rsid w:val="0086105C"/>
    <w:rsid w:val="00862FD0"/>
    <w:rsid w:val="008641E9"/>
    <w:rsid w:val="0087471C"/>
    <w:rsid w:val="008806A1"/>
    <w:rsid w:val="008855DE"/>
    <w:rsid w:val="008A2ADB"/>
    <w:rsid w:val="008A4EC7"/>
    <w:rsid w:val="008B6896"/>
    <w:rsid w:val="008C1A98"/>
    <w:rsid w:val="008C2511"/>
    <w:rsid w:val="008C65B1"/>
    <w:rsid w:val="008D1350"/>
    <w:rsid w:val="00901A66"/>
    <w:rsid w:val="00932503"/>
    <w:rsid w:val="00932B3B"/>
    <w:rsid w:val="00933338"/>
    <w:rsid w:val="00935B76"/>
    <w:rsid w:val="00943251"/>
    <w:rsid w:val="0094516B"/>
    <w:rsid w:val="009511FA"/>
    <w:rsid w:val="00957E24"/>
    <w:rsid w:val="00960B9B"/>
    <w:rsid w:val="00974761"/>
    <w:rsid w:val="00982685"/>
    <w:rsid w:val="00985031"/>
    <w:rsid w:val="009901AC"/>
    <w:rsid w:val="00991B5D"/>
    <w:rsid w:val="009950FC"/>
    <w:rsid w:val="009A3E8F"/>
    <w:rsid w:val="009C38D1"/>
    <w:rsid w:val="009C791C"/>
    <w:rsid w:val="009C7A07"/>
    <w:rsid w:val="009C7B02"/>
    <w:rsid w:val="009D40BF"/>
    <w:rsid w:val="009D5FC6"/>
    <w:rsid w:val="009F5E2A"/>
    <w:rsid w:val="00A209DD"/>
    <w:rsid w:val="00A2659A"/>
    <w:rsid w:val="00A31B6E"/>
    <w:rsid w:val="00A32A14"/>
    <w:rsid w:val="00A376E8"/>
    <w:rsid w:val="00A4097C"/>
    <w:rsid w:val="00A40F63"/>
    <w:rsid w:val="00A62B66"/>
    <w:rsid w:val="00A73B80"/>
    <w:rsid w:val="00AA0930"/>
    <w:rsid w:val="00AA172B"/>
    <w:rsid w:val="00AA788F"/>
    <w:rsid w:val="00AB2764"/>
    <w:rsid w:val="00AD73C4"/>
    <w:rsid w:val="00AF1B8E"/>
    <w:rsid w:val="00AF432F"/>
    <w:rsid w:val="00AF53B6"/>
    <w:rsid w:val="00B02E15"/>
    <w:rsid w:val="00B03D96"/>
    <w:rsid w:val="00B158C3"/>
    <w:rsid w:val="00B22F8C"/>
    <w:rsid w:val="00B25DFA"/>
    <w:rsid w:val="00B3101A"/>
    <w:rsid w:val="00B3133C"/>
    <w:rsid w:val="00B428DA"/>
    <w:rsid w:val="00B52737"/>
    <w:rsid w:val="00B56A59"/>
    <w:rsid w:val="00B66EB6"/>
    <w:rsid w:val="00B67AE1"/>
    <w:rsid w:val="00B754EC"/>
    <w:rsid w:val="00B76C9B"/>
    <w:rsid w:val="00B853AD"/>
    <w:rsid w:val="00B86167"/>
    <w:rsid w:val="00BA60DC"/>
    <w:rsid w:val="00BB4823"/>
    <w:rsid w:val="00BC25C3"/>
    <w:rsid w:val="00BC35F6"/>
    <w:rsid w:val="00BC3975"/>
    <w:rsid w:val="00BC4C0B"/>
    <w:rsid w:val="00BD0004"/>
    <w:rsid w:val="00BE4FF7"/>
    <w:rsid w:val="00BE7F5E"/>
    <w:rsid w:val="00C278F9"/>
    <w:rsid w:val="00C3578C"/>
    <w:rsid w:val="00C4304C"/>
    <w:rsid w:val="00C442E4"/>
    <w:rsid w:val="00C52FAA"/>
    <w:rsid w:val="00C5375B"/>
    <w:rsid w:val="00C66432"/>
    <w:rsid w:val="00C707A5"/>
    <w:rsid w:val="00C709C2"/>
    <w:rsid w:val="00C71B0C"/>
    <w:rsid w:val="00C75828"/>
    <w:rsid w:val="00C7731A"/>
    <w:rsid w:val="00C7796A"/>
    <w:rsid w:val="00C81F1F"/>
    <w:rsid w:val="00C8592B"/>
    <w:rsid w:val="00C937BC"/>
    <w:rsid w:val="00C9472B"/>
    <w:rsid w:val="00CA0713"/>
    <w:rsid w:val="00CA4E48"/>
    <w:rsid w:val="00CB27D8"/>
    <w:rsid w:val="00CB4B5B"/>
    <w:rsid w:val="00CC07D9"/>
    <w:rsid w:val="00CF3BC4"/>
    <w:rsid w:val="00CF5268"/>
    <w:rsid w:val="00D15D9D"/>
    <w:rsid w:val="00D235D4"/>
    <w:rsid w:val="00D40351"/>
    <w:rsid w:val="00D561FD"/>
    <w:rsid w:val="00D621A2"/>
    <w:rsid w:val="00D63D39"/>
    <w:rsid w:val="00D63F74"/>
    <w:rsid w:val="00D670E3"/>
    <w:rsid w:val="00D71A34"/>
    <w:rsid w:val="00D8709C"/>
    <w:rsid w:val="00D871F0"/>
    <w:rsid w:val="00D92CCF"/>
    <w:rsid w:val="00D969BC"/>
    <w:rsid w:val="00DA085E"/>
    <w:rsid w:val="00DA4A64"/>
    <w:rsid w:val="00DB1BC6"/>
    <w:rsid w:val="00DB2383"/>
    <w:rsid w:val="00DB7CA1"/>
    <w:rsid w:val="00DC062B"/>
    <w:rsid w:val="00DC3377"/>
    <w:rsid w:val="00DC750D"/>
    <w:rsid w:val="00DE4034"/>
    <w:rsid w:val="00DF55FA"/>
    <w:rsid w:val="00DF6660"/>
    <w:rsid w:val="00E03044"/>
    <w:rsid w:val="00E0599E"/>
    <w:rsid w:val="00E22F75"/>
    <w:rsid w:val="00E407CE"/>
    <w:rsid w:val="00E57156"/>
    <w:rsid w:val="00E74C41"/>
    <w:rsid w:val="00E859A7"/>
    <w:rsid w:val="00EA2452"/>
    <w:rsid w:val="00EA383D"/>
    <w:rsid w:val="00EB398A"/>
    <w:rsid w:val="00EC660D"/>
    <w:rsid w:val="00EC6E2E"/>
    <w:rsid w:val="00EC7326"/>
    <w:rsid w:val="00ED1A84"/>
    <w:rsid w:val="00EE1B11"/>
    <w:rsid w:val="00EE45B9"/>
    <w:rsid w:val="00EF065D"/>
    <w:rsid w:val="00EF13D7"/>
    <w:rsid w:val="00F00045"/>
    <w:rsid w:val="00F00736"/>
    <w:rsid w:val="00F248B6"/>
    <w:rsid w:val="00F32DE2"/>
    <w:rsid w:val="00F360ED"/>
    <w:rsid w:val="00F47FB3"/>
    <w:rsid w:val="00F56039"/>
    <w:rsid w:val="00F638E9"/>
    <w:rsid w:val="00F6532F"/>
    <w:rsid w:val="00F76BF5"/>
    <w:rsid w:val="00F85B1C"/>
    <w:rsid w:val="00F93D81"/>
    <w:rsid w:val="00FA1AAD"/>
    <w:rsid w:val="00FB3138"/>
    <w:rsid w:val="00FB6CB7"/>
    <w:rsid w:val="00FE1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4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313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06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55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1486</Words>
  <Characters>8476</Characters>
  <Application>Microsoft Office Word</Application>
  <DocSecurity>0</DocSecurity>
  <Lines>70</Lines>
  <Paragraphs>19</Paragraphs>
  <ScaleCrop>false</ScaleCrop>
  <Company>MultiDVD Team</Company>
  <LinksUpToDate>false</LinksUpToDate>
  <CharactersWithSpaces>9943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ИВАНЫЧ</cp:lastModifiedBy>
  <cp:revision>2</cp:revision>
  <dcterms:created xsi:type="dcterms:W3CDTF">2019-02-25T16:43:00Z</dcterms:created>
  <dcterms:modified xsi:type="dcterms:W3CDTF">2019-02-25T16:43:00Z</dcterms:modified>
</cp:coreProperties>
</file>